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1DBBD8" w14:textId="40020BCA" w:rsidR="00907280" w:rsidRPr="0098067D" w:rsidRDefault="00411667" w:rsidP="00907280">
      <w:pPr>
        <w:pStyle w:val="NormlWeb"/>
        <w:jc w:val="right"/>
        <w:rPr>
          <w:lang w:val="en-GB"/>
        </w:rPr>
      </w:pPr>
      <w:r w:rsidRPr="0098067D">
        <w:rPr>
          <w:noProof/>
        </w:rPr>
        <w:drawing>
          <wp:anchor distT="0" distB="0" distL="114300" distR="114300" simplePos="0" relativeHeight="251659264" behindDoc="1" locked="0" layoutInCell="1" allowOverlap="1" wp14:anchorId="31D688E7" wp14:editId="2B142ED2">
            <wp:simplePos x="0" y="0"/>
            <wp:positionH relativeFrom="column">
              <wp:posOffset>-635</wp:posOffset>
            </wp:positionH>
            <wp:positionV relativeFrom="paragraph">
              <wp:posOffset>163830</wp:posOffset>
            </wp:positionV>
            <wp:extent cx="3356610" cy="1343025"/>
            <wp:effectExtent l="0" t="0" r="0" b="9525"/>
            <wp:wrapTight wrapText="bothSides">
              <wp:wrapPolygon edited="0">
                <wp:start x="0" y="0"/>
                <wp:lineTo x="0" y="21447"/>
                <wp:lineTo x="21453" y="21447"/>
                <wp:lineTo x="21453" y="0"/>
                <wp:lineTo x="0" y="0"/>
              </wp:wrapPolygon>
            </wp:wrapTight>
            <wp:docPr id="2" name="Kép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356610" cy="1343025"/>
                    </a:xfrm>
                    <a:prstGeom prst="rect">
                      <a:avLst/>
                    </a:prstGeom>
                    <a:noFill/>
                    <a:ln>
                      <a:noFill/>
                    </a:ln>
                  </pic:spPr>
                </pic:pic>
              </a:graphicData>
            </a:graphic>
          </wp:anchor>
        </w:drawing>
      </w:r>
      <w:r w:rsidR="00907280" w:rsidRPr="0098067D">
        <w:rPr>
          <w:noProof/>
        </w:rPr>
        <w:drawing>
          <wp:inline distT="0" distB="0" distL="0" distR="0" wp14:anchorId="5E9A723F" wp14:editId="62E7E35E">
            <wp:extent cx="1635947" cy="1509536"/>
            <wp:effectExtent l="0" t="0" r="2540" b="0"/>
            <wp:docPr id="2108532502"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654149" cy="1526332"/>
                    </a:xfrm>
                    <a:prstGeom prst="rect">
                      <a:avLst/>
                    </a:prstGeom>
                    <a:noFill/>
                    <a:ln>
                      <a:noFill/>
                    </a:ln>
                  </pic:spPr>
                </pic:pic>
              </a:graphicData>
            </a:graphic>
          </wp:inline>
        </w:drawing>
      </w:r>
    </w:p>
    <w:p w14:paraId="3F130DEE" w14:textId="7C6180DB" w:rsidR="00907280" w:rsidRPr="0098067D" w:rsidRDefault="00907280" w:rsidP="008C202B">
      <w:pPr>
        <w:spacing w:after="0"/>
        <w:ind w:right="851"/>
        <w:jc w:val="center"/>
        <w:rPr>
          <w:sz w:val="28"/>
          <w:szCs w:val="28"/>
          <w:lang w:val="en-GB"/>
        </w:rPr>
      </w:pPr>
      <w:r w:rsidRPr="0098067D">
        <w:rPr>
          <w:sz w:val="28"/>
          <w:szCs w:val="28"/>
          <w:lang w:val="en-GB"/>
        </w:rPr>
        <w:t>Pavilion</w:t>
      </w:r>
      <w:r w:rsidR="009C751C" w:rsidRPr="0098067D">
        <w:rPr>
          <w:sz w:val="28"/>
          <w:szCs w:val="28"/>
          <w:lang w:val="en-GB"/>
        </w:rPr>
        <w:t xml:space="preserve"> of Hungary</w:t>
      </w:r>
    </w:p>
    <w:p w14:paraId="590A3761" w14:textId="77777777" w:rsidR="00907280" w:rsidRPr="0098067D" w:rsidRDefault="00907280" w:rsidP="008C202B">
      <w:pPr>
        <w:spacing w:after="0"/>
        <w:ind w:right="851"/>
        <w:jc w:val="center"/>
        <w:rPr>
          <w:sz w:val="28"/>
          <w:szCs w:val="28"/>
          <w:lang w:val="en-GB"/>
        </w:rPr>
      </w:pPr>
      <w:r w:rsidRPr="0098067D">
        <w:rPr>
          <w:sz w:val="28"/>
          <w:szCs w:val="28"/>
          <w:lang w:val="en-GB"/>
        </w:rPr>
        <w:t>at the 60</w:t>
      </w:r>
      <w:r w:rsidRPr="0098067D">
        <w:rPr>
          <w:sz w:val="28"/>
          <w:szCs w:val="28"/>
          <w:vertAlign w:val="superscript"/>
          <w:lang w:val="en-GB"/>
        </w:rPr>
        <w:t>th</w:t>
      </w:r>
      <w:r w:rsidRPr="0098067D">
        <w:rPr>
          <w:sz w:val="28"/>
          <w:szCs w:val="28"/>
          <w:lang w:val="en-GB"/>
        </w:rPr>
        <w:t xml:space="preserve"> International Art Exhibition – La Biennale di </w:t>
      </w:r>
      <w:proofErr w:type="spellStart"/>
      <w:r w:rsidRPr="0098067D">
        <w:rPr>
          <w:sz w:val="28"/>
          <w:szCs w:val="28"/>
          <w:lang w:val="en-GB"/>
        </w:rPr>
        <w:t>Venezia</w:t>
      </w:r>
      <w:proofErr w:type="spellEnd"/>
    </w:p>
    <w:p w14:paraId="312ED63D" w14:textId="39C8CC94" w:rsidR="00907280" w:rsidRPr="0098067D" w:rsidRDefault="00907280" w:rsidP="00411667">
      <w:pPr>
        <w:spacing w:after="0"/>
        <w:ind w:right="851"/>
        <w:jc w:val="center"/>
        <w:rPr>
          <w:b/>
          <w:bCs/>
          <w:sz w:val="28"/>
          <w:szCs w:val="28"/>
          <w:lang w:val="en-GB"/>
        </w:rPr>
      </w:pPr>
      <w:proofErr w:type="spellStart"/>
      <w:r w:rsidRPr="0098067D">
        <w:rPr>
          <w:b/>
          <w:bCs/>
          <w:sz w:val="28"/>
          <w:szCs w:val="28"/>
          <w:lang w:val="en-GB"/>
        </w:rPr>
        <w:t>Márton</w:t>
      </w:r>
      <w:proofErr w:type="spellEnd"/>
      <w:r w:rsidRPr="0098067D">
        <w:rPr>
          <w:b/>
          <w:bCs/>
          <w:sz w:val="28"/>
          <w:szCs w:val="28"/>
          <w:lang w:val="en-GB"/>
        </w:rPr>
        <w:t xml:space="preserve"> </w:t>
      </w:r>
      <w:proofErr w:type="spellStart"/>
      <w:r w:rsidRPr="0098067D">
        <w:rPr>
          <w:b/>
          <w:bCs/>
          <w:sz w:val="28"/>
          <w:szCs w:val="28"/>
          <w:lang w:val="en-GB"/>
        </w:rPr>
        <w:t>Nemes</w:t>
      </w:r>
      <w:proofErr w:type="spellEnd"/>
      <w:r w:rsidR="00411667" w:rsidRPr="0098067D">
        <w:rPr>
          <w:b/>
          <w:bCs/>
          <w:sz w:val="28"/>
          <w:szCs w:val="28"/>
          <w:lang w:val="en-GB"/>
        </w:rPr>
        <w:t xml:space="preserve">: </w:t>
      </w:r>
      <w:r w:rsidRPr="0098067D">
        <w:rPr>
          <w:b/>
          <w:bCs/>
          <w:sz w:val="28"/>
          <w:szCs w:val="28"/>
          <w:lang w:val="en-GB"/>
        </w:rPr>
        <w:t>Techno Zen</w:t>
      </w:r>
    </w:p>
    <w:p w14:paraId="019A57C4" w14:textId="77777777" w:rsidR="00411667" w:rsidRPr="0098067D" w:rsidRDefault="00411667" w:rsidP="008C202B">
      <w:pPr>
        <w:spacing w:after="120"/>
        <w:ind w:right="851"/>
        <w:rPr>
          <w:b/>
          <w:bCs/>
          <w:lang w:val="en-GB"/>
        </w:rPr>
      </w:pPr>
    </w:p>
    <w:p w14:paraId="62787439" w14:textId="5B9F5C62" w:rsidR="0098067D" w:rsidRPr="0098067D" w:rsidRDefault="0098067D" w:rsidP="0098067D">
      <w:pPr>
        <w:spacing w:after="120"/>
        <w:ind w:right="851"/>
        <w:jc w:val="both"/>
        <w:rPr>
          <w:b/>
          <w:bCs/>
          <w:lang w:val="en-GB"/>
        </w:rPr>
      </w:pPr>
      <w:r w:rsidRPr="00E42DDA">
        <w:rPr>
          <w:b/>
          <w:bCs/>
          <w:lang w:val="en-GB"/>
        </w:rPr>
        <w:t xml:space="preserve">At the upcoming Venice Biennale, the Ludwig Museum is presenting a large-scale and very spectacular exhibition of a group of works by the artist </w:t>
      </w:r>
      <w:proofErr w:type="spellStart"/>
      <w:r w:rsidRPr="00E42DDA">
        <w:rPr>
          <w:b/>
          <w:bCs/>
          <w:lang w:val="en-GB"/>
        </w:rPr>
        <w:t>Márton</w:t>
      </w:r>
      <w:proofErr w:type="spellEnd"/>
      <w:r w:rsidRPr="00E42DDA">
        <w:rPr>
          <w:b/>
          <w:bCs/>
          <w:lang w:val="en-GB"/>
        </w:rPr>
        <w:t xml:space="preserve"> </w:t>
      </w:r>
      <w:proofErr w:type="spellStart"/>
      <w:r w:rsidRPr="00E42DDA">
        <w:rPr>
          <w:b/>
          <w:bCs/>
          <w:lang w:val="en-GB"/>
        </w:rPr>
        <w:t>Nemes</w:t>
      </w:r>
      <w:proofErr w:type="spellEnd"/>
      <w:r w:rsidRPr="00E42DDA">
        <w:rPr>
          <w:b/>
          <w:bCs/>
          <w:lang w:val="en-GB"/>
        </w:rPr>
        <w:t xml:space="preserve">, created for the occasion. In the Hungarian Pavilion, the artist has designed a multimedia, multi-sensory, colour-centred </w:t>
      </w:r>
      <w:r w:rsidR="0058296A" w:rsidRPr="00E42DDA">
        <w:rPr>
          <w:b/>
          <w:bCs/>
          <w:lang w:val="en-GB"/>
        </w:rPr>
        <w:t xml:space="preserve">total </w:t>
      </w:r>
      <w:r w:rsidRPr="00E42DDA">
        <w:rPr>
          <w:b/>
          <w:bCs/>
          <w:lang w:val="en-GB"/>
        </w:rPr>
        <w:t xml:space="preserve">artwork </w:t>
      </w:r>
      <w:r w:rsidR="0058296A" w:rsidRPr="00E42DDA">
        <w:rPr>
          <w:b/>
          <w:bCs/>
          <w:lang w:val="en-GB"/>
        </w:rPr>
        <w:t xml:space="preserve">that draws on </w:t>
      </w:r>
      <w:r w:rsidRPr="00E42DDA">
        <w:rPr>
          <w:b/>
          <w:bCs/>
          <w:lang w:val="en-GB"/>
        </w:rPr>
        <w:t>contemporary experience, including techno-subculture and digital imaging, in addition to the tradition</w:t>
      </w:r>
      <w:r w:rsidR="0058296A" w:rsidRPr="00E42DDA">
        <w:rPr>
          <w:b/>
          <w:bCs/>
          <w:lang w:val="en-GB"/>
        </w:rPr>
        <w:t>s</w:t>
      </w:r>
      <w:r w:rsidRPr="00E42DDA">
        <w:rPr>
          <w:b/>
          <w:bCs/>
          <w:lang w:val="en-GB"/>
        </w:rPr>
        <w:t xml:space="preserve"> of abstract painting. His exhibition is multisensory: its visual, acoustic and interactive content unfolds through the combined effects of light and colour, object and light movement, sound, light frequency and airflow.</w:t>
      </w:r>
    </w:p>
    <w:p w14:paraId="0C1A2F28" w14:textId="41BBA6DB" w:rsidR="002B1AAF" w:rsidRPr="0098067D" w:rsidRDefault="002B1AAF" w:rsidP="00411667">
      <w:pPr>
        <w:spacing w:after="120"/>
        <w:ind w:right="851"/>
        <w:jc w:val="both"/>
        <w:rPr>
          <w:lang w:val="en-GB"/>
        </w:rPr>
      </w:pPr>
    </w:p>
    <w:p w14:paraId="0D2F6F77" w14:textId="5E6313E8" w:rsidR="00907280" w:rsidRPr="0058296A" w:rsidRDefault="00907280" w:rsidP="00411667">
      <w:pPr>
        <w:spacing w:after="120"/>
        <w:ind w:right="851"/>
        <w:jc w:val="both"/>
        <w:rPr>
          <w:lang w:val="en-GB"/>
        </w:rPr>
      </w:pPr>
      <w:proofErr w:type="spellStart"/>
      <w:r w:rsidRPr="00352568">
        <w:rPr>
          <w:lang w:val="en-GB"/>
        </w:rPr>
        <w:t>Márton</w:t>
      </w:r>
      <w:proofErr w:type="spellEnd"/>
      <w:r w:rsidRPr="00352568">
        <w:rPr>
          <w:lang w:val="en-GB"/>
        </w:rPr>
        <w:t xml:space="preserve"> </w:t>
      </w:r>
      <w:proofErr w:type="spellStart"/>
      <w:r w:rsidRPr="00352568">
        <w:rPr>
          <w:lang w:val="en-GB"/>
        </w:rPr>
        <w:t>Nemes</w:t>
      </w:r>
      <w:proofErr w:type="spellEnd"/>
      <w:r w:rsidRPr="00352568">
        <w:rPr>
          <w:lang w:val="en-GB"/>
        </w:rPr>
        <w:t xml:space="preserve">’ work is influenced by techno subcultures; the explosion and rearrangement of the pictorial field gives a psychedelic character to his paintings that evoke the visual atmosphere of today’s nightclubs. Combining painterly and sculptural elements, his multimedia installations create a hypnotic spatial dynamic that propels the viewer from the harshness of the real world into </w:t>
      </w:r>
      <w:r w:rsidR="00352568" w:rsidRPr="00352568">
        <w:rPr>
          <w:lang w:val="en-GB"/>
        </w:rPr>
        <w:t xml:space="preserve">a fluid, </w:t>
      </w:r>
      <w:r w:rsidR="00352568" w:rsidRPr="0058296A">
        <w:rPr>
          <w:lang w:val="en-GB"/>
        </w:rPr>
        <w:t>dizzying colour field.</w:t>
      </w:r>
    </w:p>
    <w:p w14:paraId="0AF69CC8" w14:textId="7605B2BD" w:rsidR="00352568" w:rsidRPr="0058296A" w:rsidRDefault="00352568" w:rsidP="00411667">
      <w:pPr>
        <w:spacing w:after="120"/>
        <w:ind w:right="851"/>
        <w:jc w:val="both"/>
        <w:rPr>
          <w:lang w:val="en-GB"/>
        </w:rPr>
      </w:pPr>
      <w:r w:rsidRPr="0058296A">
        <w:rPr>
          <w:lang w:val="en-GB"/>
        </w:rPr>
        <w:t xml:space="preserve">Julia </w:t>
      </w:r>
      <w:proofErr w:type="spellStart"/>
      <w:r w:rsidRPr="0058296A">
        <w:rPr>
          <w:lang w:val="en-GB"/>
        </w:rPr>
        <w:t>Fabényi</w:t>
      </w:r>
      <w:proofErr w:type="spellEnd"/>
      <w:r w:rsidRPr="0058296A">
        <w:rPr>
          <w:lang w:val="en-GB"/>
        </w:rPr>
        <w:t>,</w:t>
      </w:r>
      <w:r w:rsidR="00BB0C1A" w:rsidRPr="0058296A">
        <w:rPr>
          <w:lang w:val="en-GB"/>
        </w:rPr>
        <w:t xml:space="preserve"> the Hungarian national c</w:t>
      </w:r>
      <w:r w:rsidRPr="0058296A">
        <w:rPr>
          <w:lang w:val="en-GB"/>
        </w:rPr>
        <w:t>ommissioner of the Biennale, said at the press conference that this year a record 88 countries are participating in the major event, which for the f</w:t>
      </w:r>
      <w:r w:rsidR="00BB0C1A" w:rsidRPr="0058296A">
        <w:rPr>
          <w:lang w:val="en-GB"/>
        </w:rPr>
        <w:t>irst time has a Latin American chief c</w:t>
      </w:r>
      <w:r w:rsidRPr="0058296A">
        <w:rPr>
          <w:lang w:val="en-GB"/>
        </w:rPr>
        <w:t xml:space="preserve">urator, Adriano </w:t>
      </w:r>
      <w:proofErr w:type="spellStart"/>
      <w:r w:rsidRPr="0058296A">
        <w:rPr>
          <w:lang w:val="en-GB"/>
        </w:rPr>
        <w:t>Pedrosa</w:t>
      </w:r>
      <w:proofErr w:type="spellEnd"/>
      <w:r w:rsidRPr="0058296A">
        <w:rPr>
          <w:lang w:val="en-GB"/>
        </w:rPr>
        <w:t xml:space="preserve">. This year's central exhibition will be organised around the theme of </w:t>
      </w:r>
      <w:r w:rsidRPr="0058296A">
        <w:rPr>
          <w:i/>
          <w:lang w:val="en-GB"/>
        </w:rPr>
        <w:t>Strangers Everywhere</w:t>
      </w:r>
      <w:r w:rsidRPr="0058296A">
        <w:rPr>
          <w:lang w:val="en-GB"/>
        </w:rPr>
        <w:t xml:space="preserve"> and promises to be, quite literally, extremely colourful. </w:t>
      </w:r>
      <w:proofErr w:type="spellStart"/>
      <w:r w:rsidRPr="0058296A">
        <w:rPr>
          <w:lang w:val="en-GB"/>
        </w:rPr>
        <w:t>Márton</w:t>
      </w:r>
      <w:proofErr w:type="spellEnd"/>
      <w:r w:rsidRPr="0058296A">
        <w:rPr>
          <w:lang w:val="en-GB"/>
        </w:rPr>
        <w:t xml:space="preserve"> </w:t>
      </w:r>
      <w:proofErr w:type="spellStart"/>
      <w:r w:rsidRPr="0058296A">
        <w:rPr>
          <w:lang w:val="en-GB"/>
        </w:rPr>
        <w:t>Nemes</w:t>
      </w:r>
      <w:proofErr w:type="spellEnd"/>
      <w:r w:rsidRPr="0058296A">
        <w:rPr>
          <w:lang w:val="en-GB"/>
        </w:rPr>
        <w:t xml:space="preserve">' </w:t>
      </w:r>
      <w:r w:rsidR="0058296A" w:rsidRPr="0058296A">
        <w:rPr>
          <w:lang w:val="en-GB"/>
        </w:rPr>
        <w:t>total art</w:t>
      </w:r>
      <w:r w:rsidRPr="0058296A">
        <w:rPr>
          <w:lang w:val="en-GB"/>
        </w:rPr>
        <w:t xml:space="preserve"> project, which focuses o</w:t>
      </w:r>
      <w:r w:rsidR="0058296A" w:rsidRPr="0058296A">
        <w:rPr>
          <w:lang w:val="en-GB"/>
        </w:rPr>
        <w:t>n colour, fits well in this concept</w:t>
      </w:r>
      <w:r w:rsidRPr="0058296A">
        <w:rPr>
          <w:lang w:val="en-GB"/>
        </w:rPr>
        <w:t>.</w:t>
      </w:r>
    </w:p>
    <w:p w14:paraId="6FD3E90A" w14:textId="7241FDB4" w:rsidR="00907280" w:rsidRPr="00BB0C1A" w:rsidRDefault="00907280" w:rsidP="00411667">
      <w:pPr>
        <w:spacing w:after="120"/>
        <w:ind w:right="851"/>
        <w:jc w:val="both"/>
        <w:rPr>
          <w:lang w:val="en-GB"/>
        </w:rPr>
      </w:pPr>
      <w:r w:rsidRPr="00BB0C1A">
        <w:rPr>
          <w:lang w:val="en-GB"/>
        </w:rPr>
        <w:t>For the 60</w:t>
      </w:r>
      <w:r w:rsidRPr="00BB0C1A">
        <w:rPr>
          <w:vertAlign w:val="superscript"/>
          <w:lang w:val="en-GB"/>
        </w:rPr>
        <w:t>th</w:t>
      </w:r>
      <w:r w:rsidRPr="00BB0C1A">
        <w:rPr>
          <w:lang w:val="en-GB"/>
        </w:rPr>
        <w:t xml:space="preserve"> </w:t>
      </w:r>
      <w:r w:rsidR="28344F89" w:rsidRPr="00BB0C1A">
        <w:rPr>
          <w:rFonts w:ascii="Calibri" w:eastAsia="Calibri" w:hAnsi="Calibri" w:cs="Calibri"/>
          <w:lang w:val="en-GB"/>
        </w:rPr>
        <w:t xml:space="preserve">International Art Exhibition of La Biennale di </w:t>
      </w:r>
      <w:proofErr w:type="spellStart"/>
      <w:r w:rsidR="28344F89" w:rsidRPr="00BB0C1A">
        <w:rPr>
          <w:rFonts w:ascii="Calibri" w:eastAsia="Calibri" w:hAnsi="Calibri" w:cs="Calibri"/>
          <w:lang w:val="en-GB"/>
        </w:rPr>
        <w:t>Venezia</w:t>
      </w:r>
      <w:proofErr w:type="spellEnd"/>
      <w:r w:rsidRPr="00BB0C1A">
        <w:rPr>
          <w:lang w:val="en-GB"/>
        </w:rPr>
        <w:t xml:space="preserve">, the project was designed by </w:t>
      </w:r>
      <w:proofErr w:type="spellStart"/>
      <w:r w:rsidRPr="00BB0C1A">
        <w:rPr>
          <w:lang w:val="en-GB"/>
        </w:rPr>
        <w:t>Nemes</w:t>
      </w:r>
      <w:proofErr w:type="spellEnd"/>
      <w:r w:rsidRPr="00BB0C1A">
        <w:rPr>
          <w:lang w:val="en-GB"/>
        </w:rPr>
        <w:t xml:space="preserve"> as an immersive, painting-based Gesamtkunstwerk that emphasizes the expansion of the genre of painting, its extension to other media, a process that has become more and more characteristic of the artist’s practice. In his earlier works, </w:t>
      </w:r>
      <w:proofErr w:type="spellStart"/>
      <w:r w:rsidRPr="00BB0C1A">
        <w:rPr>
          <w:lang w:val="en-GB"/>
        </w:rPr>
        <w:t>Nemes</w:t>
      </w:r>
      <w:proofErr w:type="spellEnd"/>
      <w:r w:rsidRPr="00BB0C1A">
        <w:rPr>
          <w:lang w:val="en-GB"/>
        </w:rPr>
        <w:t xml:space="preserve"> approached rave culture from an escapist perspective, and formulated the idea of freeing oneself from hopeless, depressive situations by visual means. The ensemble displayed in the pavilion now marks a turning point: defiance of reality is replaced by a transcendental experience, and the vibrancy of techno is tr</w:t>
      </w:r>
      <w:r w:rsidR="00BB0C1A" w:rsidRPr="00BB0C1A">
        <w:rPr>
          <w:lang w:val="en-GB"/>
        </w:rPr>
        <w:t>ansformed into a Zen resonance.</w:t>
      </w:r>
    </w:p>
    <w:p w14:paraId="2FA02968" w14:textId="6BFE6DB2" w:rsidR="00907280" w:rsidRPr="00BB0C1A" w:rsidRDefault="00907280" w:rsidP="00411667">
      <w:pPr>
        <w:ind w:right="851"/>
        <w:jc w:val="both"/>
        <w:rPr>
          <w:lang w:val="en-GB"/>
        </w:rPr>
      </w:pPr>
      <w:r w:rsidRPr="00BB0C1A">
        <w:rPr>
          <w:lang w:val="en-GB"/>
        </w:rPr>
        <w:t xml:space="preserve">The term techno also refers to </w:t>
      </w:r>
      <w:proofErr w:type="spellStart"/>
      <w:r w:rsidRPr="00BB0C1A">
        <w:rPr>
          <w:lang w:val="en-GB"/>
        </w:rPr>
        <w:t>techné</w:t>
      </w:r>
      <w:proofErr w:type="spellEnd"/>
      <w:r w:rsidRPr="00BB0C1A">
        <w:rPr>
          <w:lang w:val="en-GB"/>
        </w:rPr>
        <w:t xml:space="preserve"> and technological art; the fusion of industrial technologies and materials with a more conventional approach unfolds as a painting-object, an installation or a moving painterly environment. Laser-cut steel, car paint, enamelled steel plate, projection, DMX-lights, speakers and coloured fans are the tools </w:t>
      </w:r>
      <w:proofErr w:type="spellStart"/>
      <w:r w:rsidRPr="00BB0C1A">
        <w:rPr>
          <w:lang w:val="en-GB"/>
        </w:rPr>
        <w:t>Nemes</w:t>
      </w:r>
      <w:proofErr w:type="spellEnd"/>
      <w:r w:rsidRPr="00BB0C1A">
        <w:rPr>
          <w:lang w:val="en-GB"/>
        </w:rPr>
        <w:t xml:space="preserve"> integrates in his practice in order to reinterpret the palette of painting. By doing so, he creates a multisensory environment: its optical, acoustic and haptic content unfolds through the combined effects of lig</w:t>
      </w:r>
      <w:r w:rsidR="00BB0C1A" w:rsidRPr="00BB0C1A">
        <w:rPr>
          <w:lang w:val="en-GB"/>
        </w:rPr>
        <w:t>ht, colour, movement and sound.</w:t>
      </w:r>
    </w:p>
    <w:p w14:paraId="2E614F87" w14:textId="77777777" w:rsidR="00907280" w:rsidRPr="0098067D" w:rsidRDefault="00907280" w:rsidP="00411667">
      <w:pPr>
        <w:ind w:right="851"/>
        <w:jc w:val="both"/>
        <w:rPr>
          <w:lang w:val="en-GB"/>
        </w:rPr>
      </w:pPr>
      <w:r w:rsidRPr="00BB0C1A">
        <w:rPr>
          <w:lang w:val="en-GB"/>
        </w:rPr>
        <w:t xml:space="preserve">The exhibition is structured in three main parts that are meant to be fully understood, perceived and experienced when the visitor stands in the middle of the pavilion, the courtyard that links all spaces. This position – to be in the middle – carries a symbolic meaning, it is both physical and ontological. In </w:t>
      </w:r>
      <w:r w:rsidRPr="00BB0C1A">
        <w:rPr>
          <w:lang w:val="en-GB"/>
        </w:rPr>
        <w:lastRenderedPageBreak/>
        <w:t>an era of polarized societal phenomena that lack or completely exclude nuances, the project conveys a humanistic message that advocates for openness and tolerance.</w:t>
      </w:r>
    </w:p>
    <w:p w14:paraId="66368FF4" w14:textId="2B32C113" w:rsidR="00411667" w:rsidRPr="0098067D" w:rsidRDefault="00411667" w:rsidP="00AA52F9">
      <w:pPr>
        <w:ind w:right="1"/>
        <w:jc w:val="both"/>
        <w:rPr>
          <w:noProof/>
          <w:sz w:val="24"/>
          <w:szCs w:val="24"/>
          <w:lang w:val="en-GB"/>
        </w:rPr>
      </w:pPr>
      <w:r w:rsidRPr="0098067D">
        <w:rPr>
          <w:noProof/>
          <w:sz w:val="24"/>
          <w:szCs w:val="24"/>
          <w:lang w:val="en-GB"/>
        </w:rPr>
        <w:t>-----------------------------------------------------------------------------------------------------------------------</w:t>
      </w:r>
      <w:r w:rsidR="00AA52F9" w:rsidRPr="0098067D">
        <w:rPr>
          <w:noProof/>
          <w:sz w:val="24"/>
          <w:szCs w:val="24"/>
          <w:lang w:val="en-GB"/>
        </w:rPr>
        <w:t>--------------</w:t>
      </w:r>
    </w:p>
    <w:p w14:paraId="607EF263" w14:textId="33209843" w:rsidR="00411667" w:rsidRPr="0098067D" w:rsidRDefault="00411667" w:rsidP="00AA52F9">
      <w:pPr>
        <w:ind w:right="1"/>
        <w:jc w:val="both"/>
        <w:rPr>
          <w:color w:val="000000"/>
          <w:lang w:val="en-GB"/>
        </w:rPr>
      </w:pPr>
      <w:r w:rsidRPr="00352568">
        <w:rPr>
          <w:color w:val="000000"/>
          <w:lang w:val="en-GB"/>
        </w:rPr>
        <w:t xml:space="preserve">This year, </w:t>
      </w:r>
      <w:proofErr w:type="spellStart"/>
      <w:r w:rsidRPr="00352568">
        <w:rPr>
          <w:color w:val="000000"/>
          <w:lang w:val="en-GB"/>
        </w:rPr>
        <w:t>Márton</w:t>
      </w:r>
      <w:proofErr w:type="spellEnd"/>
      <w:r w:rsidRPr="00352568">
        <w:rPr>
          <w:color w:val="000000"/>
          <w:lang w:val="en-GB"/>
        </w:rPr>
        <w:t xml:space="preserve"> </w:t>
      </w:r>
      <w:proofErr w:type="spellStart"/>
      <w:r w:rsidRPr="00352568">
        <w:rPr>
          <w:color w:val="000000"/>
          <w:lang w:val="en-GB"/>
        </w:rPr>
        <w:t>Nemes</w:t>
      </w:r>
      <w:proofErr w:type="spellEnd"/>
      <w:r w:rsidRPr="00352568">
        <w:rPr>
          <w:color w:val="000000"/>
          <w:lang w:val="en-GB"/>
        </w:rPr>
        <w:t xml:space="preserve"> will have another exhibition in Venice. A selection from the contemporary collection of the National Bank of Hungary will be on </w:t>
      </w:r>
      <w:r w:rsidR="00352568" w:rsidRPr="00352568">
        <w:rPr>
          <w:color w:val="000000"/>
          <w:lang w:val="en-GB"/>
        </w:rPr>
        <w:t>display</w:t>
      </w:r>
      <w:r w:rsidRPr="00352568">
        <w:rPr>
          <w:color w:val="000000"/>
          <w:lang w:val="en-GB"/>
        </w:rPr>
        <w:t xml:space="preserve"> at Palazzo Mora. The exhibition will showcase </w:t>
      </w:r>
      <w:proofErr w:type="spellStart"/>
      <w:r w:rsidRPr="00352568">
        <w:rPr>
          <w:color w:val="000000"/>
          <w:lang w:val="en-GB"/>
        </w:rPr>
        <w:t>Nemes's</w:t>
      </w:r>
      <w:proofErr w:type="spellEnd"/>
      <w:r w:rsidRPr="00352568">
        <w:rPr>
          <w:color w:val="000000"/>
          <w:lang w:val="en-GB"/>
        </w:rPr>
        <w:t xml:space="preserve"> painting predecessors, such as Ilona </w:t>
      </w:r>
      <w:proofErr w:type="spellStart"/>
      <w:r w:rsidRPr="00352568">
        <w:rPr>
          <w:color w:val="000000"/>
          <w:lang w:val="en-GB"/>
        </w:rPr>
        <w:t>Keserü</w:t>
      </w:r>
      <w:proofErr w:type="spellEnd"/>
      <w:r w:rsidRPr="00352568">
        <w:rPr>
          <w:color w:val="000000"/>
          <w:lang w:val="en-GB"/>
        </w:rPr>
        <w:t xml:space="preserve">, </w:t>
      </w:r>
      <w:proofErr w:type="spellStart"/>
      <w:r w:rsidRPr="00352568">
        <w:rPr>
          <w:color w:val="000000"/>
          <w:lang w:val="en-GB"/>
        </w:rPr>
        <w:t>Tamás</w:t>
      </w:r>
      <w:proofErr w:type="spellEnd"/>
      <w:r w:rsidRPr="00352568">
        <w:rPr>
          <w:color w:val="000000"/>
          <w:lang w:val="en-GB"/>
        </w:rPr>
        <w:t xml:space="preserve"> </w:t>
      </w:r>
      <w:proofErr w:type="spellStart"/>
      <w:r w:rsidRPr="00352568">
        <w:rPr>
          <w:color w:val="000000"/>
          <w:lang w:val="en-GB"/>
        </w:rPr>
        <w:t>Hencze</w:t>
      </w:r>
      <w:proofErr w:type="spellEnd"/>
      <w:r w:rsidRPr="00352568">
        <w:rPr>
          <w:color w:val="000000"/>
          <w:lang w:val="en-GB"/>
        </w:rPr>
        <w:t xml:space="preserve"> and </w:t>
      </w:r>
      <w:proofErr w:type="spellStart"/>
      <w:r w:rsidRPr="00352568">
        <w:rPr>
          <w:color w:val="000000"/>
          <w:lang w:val="en-GB"/>
        </w:rPr>
        <w:t>István</w:t>
      </w:r>
      <w:proofErr w:type="spellEnd"/>
      <w:r w:rsidRPr="00352568">
        <w:rPr>
          <w:color w:val="000000"/>
          <w:lang w:val="en-GB"/>
        </w:rPr>
        <w:t xml:space="preserve"> </w:t>
      </w:r>
      <w:proofErr w:type="spellStart"/>
      <w:r w:rsidRPr="00352568">
        <w:rPr>
          <w:color w:val="000000"/>
          <w:lang w:val="en-GB"/>
        </w:rPr>
        <w:t>Nádler</w:t>
      </w:r>
      <w:proofErr w:type="spellEnd"/>
      <w:r w:rsidRPr="00352568">
        <w:rPr>
          <w:color w:val="000000"/>
          <w:lang w:val="en-GB"/>
        </w:rPr>
        <w:t>, as well as some of his contemporaries' paintings with similar motifs from the MNB's collection.</w:t>
      </w:r>
    </w:p>
    <w:p w14:paraId="0F489A8B" w14:textId="14D9A8A1" w:rsidR="00411667" w:rsidRPr="0098067D" w:rsidRDefault="00411667" w:rsidP="00AA52F9">
      <w:pPr>
        <w:ind w:right="1"/>
        <w:jc w:val="both"/>
        <w:rPr>
          <w:lang w:val="en-GB"/>
        </w:rPr>
      </w:pPr>
      <w:r w:rsidRPr="0098067D">
        <w:rPr>
          <w:lang w:val="en-GB"/>
        </w:rPr>
        <w:t>----------------------------------------------------------------------------------------------------------------------------------</w:t>
      </w:r>
      <w:r w:rsidR="00AA52F9" w:rsidRPr="0098067D">
        <w:rPr>
          <w:lang w:val="en-GB"/>
        </w:rPr>
        <w:t>---------------</w:t>
      </w:r>
    </w:p>
    <w:p w14:paraId="5877AFFA" w14:textId="77777777" w:rsidR="00F51AA4" w:rsidRPr="00352568" w:rsidRDefault="00AA52F9" w:rsidP="00411667">
      <w:pPr>
        <w:jc w:val="both"/>
        <w:rPr>
          <w:lang w:val="en-GB"/>
        </w:rPr>
      </w:pPr>
      <w:proofErr w:type="spellStart"/>
      <w:r w:rsidRPr="00352568">
        <w:rPr>
          <w:b/>
          <w:lang w:val="en-GB"/>
        </w:rPr>
        <w:t>Márton</w:t>
      </w:r>
      <w:proofErr w:type="spellEnd"/>
      <w:r w:rsidRPr="00352568">
        <w:rPr>
          <w:b/>
          <w:lang w:val="en-GB"/>
        </w:rPr>
        <w:t xml:space="preserve"> </w:t>
      </w:r>
      <w:proofErr w:type="spellStart"/>
      <w:r w:rsidRPr="00352568">
        <w:rPr>
          <w:b/>
          <w:lang w:val="en-GB"/>
        </w:rPr>
        <w:t>Nemes</w:t>
      </w:r>
      <w:proofErr w:type="spellEnd"/>
      <w:r w:rsidRPr="00352568">
        <w:rPr>
          <w:lang w:val="en-GB"/>
        </w:rPr>
        <w:t xml:space="preserve"> (b. 1986, </w:t>
      </w:r>
      <w:proofErr w:type="spellStart"/>
      <w:r w:rsidRPr="00352568">
        <w:rPr>
          <w:lang w:val="en-GB"/>
        </w:rPr>
        <w:t>Székesfehérvár</w:t>
      </w:r>
      <w:proofErr w:type="spellEnd"/>
      <w:r w:rsidRPr="00352568">
        <w:rPr>
          <w:lang w:val="en-GB"/>
        </w:rPr>
        <w:t xml:space="preserve">) first studied industrial design at the Budapest Technical University, then continued his cursus at the Department of Painting of the Hungarian University of Fine Arts in 2013, and graduated in 2018 with a master’s degree from Chelsea College of Arts, London. </w:t>
      </w:r>
    </w:p>
    <w:p w14:paraId="128BA4A4" w14:textId="4494ADCD" w:rsidR="002B1AAF" w:rsidRPr="00352568" w:rsidRDefault="00AA52F9" w:rsidP="00411667">
      <w:pPr>
        <w:jc w:val="both"/>
        <w:rPr>
          <w:lang w:val="en-GB"/>
        </w:rPr>
      </w:pPr>
      <w:r w:rsidRPr="00352568">
        <w:rPr>
          <w:lang w:val="en-GB"/>
        </w:rPr>
        <w:t>A year later,</w:t>
      </w:r>
      <w:r w:rsidR="00F51AA4" w:rsidRPr="00352568">
        <w:rPr>
          <w:lang w:val="en-GB"/>
        </w:rPr>
        <w:t xml:space="preserve"> in 2019,</w:t>
      </w:r>
      <w:r w:rsidRPr="00352568">
        <w:rPr>
          <w:lang w:val="en-GB"/>
        </w:rPr>
        <w:t xml:space="preserve"> he was awarded the prestigious </w:t>
      </w:r>
      <w:proofErr w:type="spellStart"/>
      <w:r w:rsidRPr="00352568">
        <w:rPr>
          <w:lang w:val="en-GB"/>
        </w:rPr>
        <w:t>Esterházy</w:t>
      </w:r>
      <w:proofErr w:type="spellEnd"/>
      <w:r w:rsidRPr="00352568">
        <w:rPr>
          <w:lang w:val="en-GB"/>
        </w:rPr>
        <w:t xml:space="preserve"> Art Award for emerging artists, which resulting in the acquisition of his large-scale work by the Ludwig Museum – Museum of Contemporary Art in Budapest.</w:t>
      </w:r>
      <w:r w:rsidR="00F51AA4" w:rsidRPr="00352568">
        <w:rPr>
          <w:lang w:val="en-GB"/>
        </w:rPr>
        <w:t xml:space="preserve"> </w:t>
      </w:r>
      <w:r w:rsidRPr="00352568">
        <w:rPr>
          <w:lang w:val="en-GB"/>
        </w:rPr>
        <w:t>His work has been exhibited in several European galleries (</w:t>
      </w:r>
      <w:proofErr w:type="spellStart"/>
      <w:r w:rsidRPr="00352568">
        <w:rPr>
          <w:lang w:val="en-GB"/>
        </w:rPr>
        <w:t>acb</w:t>
      </w:r>
      <w:proofErr w:type="spellEnd"/>
      <w:r w:rsidRPr="00352568">
        <w:rPr>
          <w:lang w:val="en-GB"/>
        </w:rPr>
        <w:t xml:space="preserve"> Gallery, Budapest; Fold Gallery, London; </w:t>
      </w:r>
      <w:proofErr w:type="spellStart"/>
      <w:r w:rsidRPr="00352568">
        <w:rPr>
          <w:lang w:val="en-GB"/>
        </w:rPr>
        <w:t>Annka</w:t>
      </w:r>
      <w:proofErr w:type="spellEnd"/>
      <w:r w:rsidRPr="00352568">
        <w:rPr>
          <w:lang w:val="en-GB"/>
        </w:rPr>
        <w:t xml:space="preserve"> </w:t>
      </w:r>
      <w:proofErr w:type="spellStart"/>
      <w:r w:rsidRPr="00352568">
        <w:rPr>
          <w:lang w:val="en-GB"/>
        </w:rPr>
        <w:t>Kultys</w:t>
      </w:r>
      <w:proofErr w:type="spellEnd"/>
      <w:r w:rsidRPr="00352568">
        <w:rPr>
          <w:lang w:val="en-GB"/>
        </w:rPr>
        <w:t xml:space="preserve"> Gallery, London, 193 Gallery, Paris and </w:t>
      </w:r>
      <w:proofErr w:type="spellStart"/>
      <w:r w:rsidRPr="00352568">
        <w:rPr>
          <w:lang w:val="en-GB"/>
        </w:rPr>
        <w:t>Deák</w:t>
      </w:r>
      <w:proofErr w:type="spellEnd"/>
      <w:r w:rsidRPr="00352568">
        <w:rPr>
          <w:lang w:val="en-GB"/>
        </w:rPr>
        <w:t xml:space="preserve"> Erika Gallery, Budapest) as well as public institutions in Hungary (Modem, Debrecen; King St Stephen Museum, </w:t>
      </w:r>
      <w:proofErr w:type="spellStart"/>
      <w:r w:rsidRPr="00352568">
        <w:rPr>
          <w:lang w:val="en-GB"/>
        </w:rPr>
        <w:t>Székesfehérvár</w:t>
      </w:r>
      <w:proofErr w:type="spellEnd"/>
      <w:r w:rsidRPr="00352568">
        <w:rPr>
          <w:lang w:val="en-GB"/>
        </w:rPr>
        <w:t xml:space="preserve">; </w:t>
      </w:r>
      <w:proofErr w:type="spellStart"/>
      <w:r w:rsidRPr="00352568">
        <w:rPr>
          <w:lang w:val="en-GB"/>
        </w:rPr>
        <w:t>Paks</w:t>
      </w:r>
      <w:proofErr w:type="spellEnd"/>
      <w:r w:rsidRPr="00352568">
        <w:rPr>
          <w:lang w:val="en-GB"/>
        </w:rPr>
        <w:t xml:space="preserve"> Gallery, </w:t>
      </w:r>
      <w:proofErr w:type="spellStart"/>
      <w:r w:rsidRPr="00352568">
        <w:rPr>
          <w:lang w:val="en-GB"/>
        </w:rPr>
        <w:t>Paks</w:t>
      </w:r>
      <w:proofErr w:type="spellEnd"/>
      <w:r w:rsidRPr="00352568">
        <w:rPr>
          <w:lang w:val="en-GB"/>
        </w:rPr>
        <w:t xml:space="preserve">; Institute of Contemporary Art, </w:t>
      </w:r>
      <w:proofErr w:type="spellStart"/>
      <w:r w:rsidRPr="00352568">
        <w:rPr>
          <w:lang w:val="en-GB"/>
        </w:rPr>
        <w:t>Dunaújváros</w:t>
      </w:r>
      <w:proofErr w:type="spellEnd"/>
      <w:r w:rsidRPr="00352568">
        <w:rPr>
          <w:lang w:val="en-GB"/>
        </w:rPr>
        <w:t xml:space="preserve">). He has participated in such international exhibitions as </w:t>
      </w:r>
      <w:r w:rsidRPr="00352568">
        <w:rPr>
          <w:i/>
          <w:lang w:val="en-GB"/>
        </w:rPr>
        <w:t>Haunting Monumentality</w:t>
      </w:r>
      <w:r w:rsidRPr="00352568">
        <w:rPr>
          <w:lang w:val="en-GB"/>
        </w:rPr>
        <w:t xml:space="preserve"> at MSU Zagreb (2014), </w:t>
      </w:r>
      <w:r w:rsidRPr="00352568">
        <w:rPr>
          <w:i/>
          <w:lang w:val="en-GB"/>
        </w:rPr>
        <w:t xml:space="preserve">Falling Out the </w:t>
      </w:r>
      <w:proofErr w:type="spellStart"/>
      <w:r w:rsidRPr="00352568">
        <w:rPr>
          <w:i/>
          <w:lang w:val="en-GB"/>
        </w:rPr>
        <w:t>Rythm</w:t>
      </w:r>
      <w:proofErr w:type="spellEnd"/>
      <w:r w:rsidRPr="00352568">
        <w:rPr>
          <w:lang w:val="en-GB"/>
        </w:rPr>
        <w:t xml:space="preserve"> at BWA Warsaw (2019), </w:t>
      </w:r>
      <w:r w:rsidRPr="00352568">
        <w:rPr>
          <w:i/>
          <w:lang w:val="en-GB"/>
        </w:rPr>
        <w:t>Abstract Hungary</w:t>
      </w:r>
      <w:r w:rsidRPr="00352568">
        <w:rPr>
          <w:lang w:val="en-GB"/>
        </w:rPr>
        <w:t xml:space="preserve"> at </w:t>
      </w:r>
      <w:proofErr w:type="spellStart"/>
      <w:r w:rsidRPr="00352568">
        <w:rPr>
          <w:lang w:val="en-GB"/>
        </w:rPr>
        <w:t>Künstlerhaus</w:t>
      </w:r>
      <w:proofErr w:type="spellEnd"/>
      <w:r w:rsidRPr="00352568">
        <w:rPr>
          <w:lang w:val="en-GB"/>
        </w:rPr>
        <w:t xml:space="preserve"> – Halle </w:t>
      </w:r>
      <w:proofErr w:type="spellStart"/>
      <w:r w:rsidRPr="00352568">
        <w:rPr>
          <w:lang w:val="en-GB"/>
        </w:rPr>
        <w:t>für</w:t>
      </w:r>
      <w:proofErr w:type="spellEnd"/>
      <w:r w:rsidRPr="00352568">
        <w:rPr>
          <w:lang w:val="en-GB"/>
        </w:rPr>
        <w:t xml:space="preserve"> </w:t>
      </w:r>
      <w:proofErr w:type="spellStart"/>
      <w:r w:rsidRPr="00352568">
        <w:rPr>
          <w:lang w:val="en-GB"/>
        </w:rPr>
        <w:t>Kunst</w:t>
      </w:r>
      <w:proofErr w:type="spellEnd"/>
      <w:r w:rsidRPr="00352568">
        <w:rPr>
          <w:lang w:val="en-GB"/>
        </w:rPr>
        <w:t xml:space="preserve"> und </w:t>
      </w:r>
      <w:proofErr w:type="spellStart"/>
      <w:r w:rsidRPr="00352568">
        <w:rPr>
          <w:lang w:val="en-GB"/>
        </w:rPr>
        <w:t>Medien</w:t>
      </w:r>
      <w:proofErr w:type="spellEnd"/>
      <w:r w:rsidRPr="00352568">
        <w:rPr>
          <w:lang w:val="en-GB"/>
        </w:rPr>
        <w:t xml:space="preserve"> in Graz (2017), as well as </w:t>
      </w:r>
      <w:r w:rsidRPr="00352568">
        <w:rPr>
          <w:i/>
          <w:lang w:val="en-GB"/>
        </w:rPr>
        <w:t>Place Value – New Acquisitions</w:t>
      </w:r>
      <w:r w:rsidRPr="00352568">
        <w:rPr>
          <w:lang w:val="en-GB"/>
        </w:rPr>
        <w:t xml:space="preserve"> at Ludwig Museum – Museum of Contemporary Art in Budapest (2022) and </w:t>
      </w:r>
      <w:r w:rsidRPr="00352568">
        <w:rPr>
          <w:i/>
          <w:lang w:val="en-GB"/>
        </w:rPr>
        <w:t>New Mediations</w:t>
      </w:r>
      <w:r w:rsidRPr="00352568">
        <w:rPr>
          <w:lang w:val="en-GB"/>
        </w:rPr>
        <w:t xml:space="preserve"> at Modem in Debrecen (2022-2023). His works are part of numerous Hungarian and international, private and public collections. In 2024, he has founded the </w:t>
      </w:r>
      <w:proofErr w:type="spellStart"/>
      <w:r w:rsidRPr="00352568">
        <w:rPr>
          <w:lang w:val="en-GB"/>
        </w:rPr>
        <w:t>Kazinczy</w:t>
      </w:r>
      <w:proofErr w:type="spellEnd"/>
      <w:r w:rsidRPr="00352568">
        <w:rPr>
          <w:lang w:val="en-GB"/>
        </w:rPr>
        <w:t xml:space="preserve"> 51 Art Hub. He lives and works in New York and Budapest.</w:t>
      </w:r>
    </w:p>
    <w:p w14:paraId="73B66A03" w14:textId="53FED0AB" w:rsidR="00AA52F9" w:rsidRPr="0098067D" w:rsidRDefault="00AA52F9" w:rsidP="00411667">
      <w:pPr>
        <w:jc w:val="both"/>
        <w:rPr>
          <w:b/>
          <w:bCs/>
          <w:lang w:val="en-GB"/>
        </w:rPr>
      </w:pPr>
    </w:p>
    <w:p w14:paraId="719803AA" w14:textId="3E002C26" w:rsidR="00AA52F9" w:rsidRPr="0098067D" w:rsidRDefault="00AA52F9" w:rsidP="00411667">
      <w:pPr>
        <w:jc w:val="both"/>
        <w:rPr>
          <w:b/>
          <w:bCs/>
          <w:lang w:val="en-GB"/>
        </w:rPr>
      </w:pPr>
      <w:r w:rsidRPr="0098067D">
        <w:rPr>
          <w:rFonts w:cstheme="minorHAnsi"/>
          <w:color w:val="000000"/>
          <w:lang w:val="en-GB"/>
        </w:rPr>
        <w:t>-------------------------------------------------------------------------------------------------------------------------------------------------</w:t>
      </w:r>
    </w:p>
    <w:p w14:paraId="0B00CA91" w14:textId="77777777" w:rsidR="00AA52F9" w:rsidRPr="0098067D" w:rsidRDefault="00AA52F9" w:rsidP="00411667">
      <w:pPr>
        <w:jc w:val="both"/>
        <w:rPr>
          <w:b/>
          <w:bCs/>
          <w:lang w:val="en-GB"/>
        </w:rPr>
      </w:pPr>
    </w:p>
    <w:p w14:paraId="63E108FF" w14:textId="1237F355" w:rsidR="00907280" w:rsidRPr="0098067D" w:rsidRDefault="00907280" w:rsidP="00411667">
      <w:pPr>
        <w:spacing w:after="0" w:line="240" w:lineRule="auto"/>
        <w:jc w:val="both"/>
        <w:rPr>
          <w:lang w:val="en-GB"/>
        </w:rPr>
      </w:pPr>
      <w:r w:rsidRPr="0098067D">
        <w:rPr>
          <w:bCs/>
          <w:lang w:val="en-GB"/>
        </w:rPr>
        <w:t>National Commissioner:</w:t>
      </w:r>
      <w:r w:rsidRPr="0098067D">
        <w:rPr>
          <w:lang w:val="en-GB"/>
        </w:rPr>
        <w:t xml:space="preserve"> Julia </w:t>
      </w:r>
      <w:proofErr w:type="spellStart"/>
      <w:r w:rsidRPr="0098067D">
        <w:rPr>
          <w:lang w:val="en-GB"/>
        </w:rPr>
        <w:t>Fabényi</w:t>
      </w:r>
      <w:proofErr w:type="spellEnd"/>
    </w:p>
    <w:p w14:paraId="0655E1C3" w14:textId="553EBDDB" w:rsidR="00907280" w:rsidRPr="0098067D" w:rsidRDefault="00907280" w:rsidP="00411667">
      <w:pPr>
        <w:spacing w:after="0" w:line="240" w:lineRule="auto"/>
        <w:jc w:val="both"/>
        <w:rPr>
          <w:lang w:val="en-GB"/>
        </w:rPr>
      </w:pPr>
      <w:r w:rsidRPr="0098067D">
        <w:rPr>
          <w:bCs/>
          <w:lang w:val="en-GB"/>
        </w:rPr>
        <w:t>Curator:</w:t>
      </w:r>
      <w:r w:rsidRPr="0098067D">
        <w:rPr>
          <w:lang w:val="en-GB"/>
        </w:rPr>
        <w:t xml:space="preserve"> </w:t>
      </w:r>
      <w:proofErr w:type="spellStart"/>
      <w:r w:rsidRPr="0098067D">
        <w:rPr>
          <w:lang w:val="en-GB"/>
        </w:rPr>
        <w:t>Róna</w:t>
      </w:r>
      <w:proofErr w:type="spellEnd"/>
      <w:r w:rsidRPr="0098067D">
        <w:rPr>
          <w:lang w:val="en-GB"/>
        </w:rPr>
        <w:t xml:space="preserve"> </w:t>
      </w:r>
      <w:proofErr w:type="spellStart"/>
      <w:r w:rsidRPr="0098067D">
        <w:rPr>
          <w:lang w:val="en-GB"/>
        </w:rPr>
        <w:t>Kopeczky</w:t>
      </w:r>
      <w:proofErr w:type="spellEnd"/>
    </w:p>
    <w:p w14:paraId="5CAA7672" w14:textId="22914CCF" w:rsidR="00AA52F9" w:rsidRPr="0098067D" w:rsidRDefault="00AA52F9" w:rsidP="00411667">
      <w:pPr>
        <w:spacing w:after="0" w:line="240" w:lineRule="auto"/>
        <w:jc w:val="both"/>
        <w:rPr>
          <w:lang w:val="en-GB"/>
        </w:rPr>
      </w:pPr>
      <w:r w:rsidRPr="0098067D">
        <w:rPr>
          <w:bCs/>
          <w:lang w:val="en-GB"/>
        </w:rPr>
        <w:t>Organizer:</w:t>
      </w:r>
      <w:r w:rsidRPr="0098067D">
        <w:rPr>
          <w:lang w:val="en-GB"/>
        </w:rPr>
        <w:t xml:space="preserve"> Ludwig Museum – Museum of Contemporary Art</w:t>
      </w:r>
    </w:p>
    <w:p w14:paraId="63065B4A" w14:textId="51CDBBCD" w:rsidR="00411667" w:rsidRPr="0098067D" w:rsidRDefault="00411667" w:rsidP="00411667">
      <w:pPr>
        <w:spacing w:after="0" w:line="240" w:lineRule="auto"/>
        <w:jc w:val="both"/>
        <w:rPr>
          <w:rFonts w:cstheme="minorHAnsi"/>
          <w:lang w:val="en-GB"/>
        </w:rPr>
      </w:pPr>
      <w:r w:rsidRPr="0098067D">
        <w:rPr>
          <w:rFonts w:cstheme="minorHAnsi"/>
          <w:lang w:val="en-GB"/>
        </w:rPr>
        <w:t>Supported by: Hungarian Ministry of Culture and Innovation</w:t>
      </w:r>
    </w:p>
    <w:p w14:paraId="4D67BF2F" w14:textId="2FFEEF42" w:rsidR="00AA52F9" w:rsidRPr="0098067D" w:rsidRDefault="00AA52F9" w:rsidP="00AA52F9">
      <w:pPr>
        <w:spacing w:after="0" w:line="240" w:lineRule="auto"/>
        <w:jc w:val="both"/>
        <w:rPr>
          <w:lang w:val="en-GB"/>
        </w:rPr>
      </w:pPr>
      <w:r w:rsidRPr="0098067D">
        <w:rPr>
          <w:bCs/>
          <w:lang w:val="en-GB"/>
        </w:rPr>
        <w:t>Venue: Venice,</w:t>
      </w:r>
      <w:r w:rsidRPr="0098067D">
        <w:rPr>
          <w:lang w:val="en-GB"/>
        </w:rPr>
        <w:t xml:space="preserve"> Giardini, Hungarian Pavilion</w:t>
      </w:r>
    </w:p>
    <w:p w14:paraId="79D2D6E3" w14:textId="10B530B6" w:rsidR="00AA52F9" w:rsidRPr="0098067D" w:rsidRDefault="0098067D" w:rsidP="00AA52F9">
      <w:pPr>
        <w:pStyle w:val="NormlWeb"/>
        <w:spacing w:before="0" w:beforeAutospacing="0" w:after="0" w:afterAutospacing="0"/>
        <w:rPr>
          <w:rFonts w:asciiTheme="minorHAnsi" w:hAnsiTheme="minorHAnsi" w:cstheme="minorHAnsi"/>
          <w:color w:val="000000"/>
          <w:sz w:val="22"/>
          <w:szCs w:val="22"/>
          <w:lang w:val="en-GB"/>
        </w:rPr>
      </w:pPr>
      <w:r w:rsidRPr="0098067D">
        <w:rPr>
          <w:rFonts w:asciiTheme="minorHAnsi" w:hAnsiTheme="minorHAnsi" w:cstheme="minorHAnsi"/>
          <w:color w:val="000000"/>
          <w:sz w:val="22"/>
          <w:szCs w:val="22"/>
          <w:lang w:val="en-GB"/>
        </w:rPr>
        <w:t>Press days: 17-19 April 2024</w:t>
      </w:r>
    </w:p>
    <w:p w14:paraId="288AB914" w14:textId="4CBA68E2" w:rsidR="00AA52F9" w:rsidRPr="00F51AA4" w:rsidRDefault="0098067D" w:rsidP="00AA52F9">
      <w:pPr>
        <w:pStyle w:val="NormlWeb"/>
        <w:spacing w:before="0" w:beforeAutospacing="0" w:after="0" w:afterAutospacing="0"/>
        <w:rPr>
          <w:rFonts w:asciiTheme="minorHAnsi" w:hAnsiTheme="minorHAnsi" w:cstheme="minorHAnsi"/>
          <w:color w:val="000000"/>
          <w:sz w:val="22"/>
          <w:szCs w:val="22"/>
          <w:lang w:val="en-GB"/>
        </w:rPr>
      </w:pPr>
      <w:r w:rsidRPr="00F51AA4">
        <w:rPr>
          <w:rFonts w:asciiTheme="minorHAnsi" w:hAnsiTheme="minorHAnsi" w:cstheme="minorHAnsi"/>
          <w:color w:val="000000"/>
          <w:sz w:val="22"/>
          <w:szCs w:val="22"/>
          <w:lang w:val="en-GB"/>
        </w:rPr>
        <w:t>Opening of the Hungarian Pavilion: 18 April 2024 2pm</w:t>
      </w:r>
    </w:p>
    <w:p w14:paraId="63B3FCFF" w14:textId="4C015A22" w:rsidR="00AA52F9" w:rsidRPr="0098067D" w:rsidRDefault="00513DE0" w:rsidP="00AA52F9">
      <w:pPr>
        <w:spacing w:after="0" w:line="240" w:lineRule="auto"/>
        <w:jc w:val="both"/>
        <w:rPr>
          <w:bCs/>
          <w:lang w:val="en-GB"/>
        </w:rPr>
      </w:pPr>
      <w:r w:rsidRPr="00F51AA4">
        <w:rPr>
          <w:rFonts w:cstheme="minorHAnsi"/>
          <w:lang w:val="en-GB"/>
        </w:rPr>
        <w:t xml:space="preserve">The 60th </w:t>
      </w:r>
      <w:r w:rsidR="00F51AA4" w:rsidRPr="00F51AA4">
        <w:rPr>
          <w:rFonts w:cstheme="minorHAnsi"/>
          <w:lang w:val="en-GB"/>
        </w:rPr>
        <w:t xml:space="preserve">International Art Exhibition </w:t>
      </w:r>
      <w:r w:rsidRPr="00F51AA4">
        <w:rPr>
          <w:rFonts w:cstheme="minorHAnsi"/>
          <w:lang w:val="en-GB"/>
        </w:rPr>
        <w:t>will be open from 20 April to 24 November 2024.</w:t>
      </w:r>
    </w:p>
    <w:p w14:paraId="1AC99B46" w14:textId="0DE29201" w:rsidR="00411667" w:rsidRPr="0098067D" w:rsidRDefault="00411667" w:rsidP="00411667">
      <w:pPr>
        <w:spacing w:after="0" w:line="240" w:lineRule="auto"/>
        <w:jc w:val="both"/>
        <w:rPr>
          <w:bCs/>
          <w:lang w:val="en-GB"/>
        </w:rPr>
      </w:pPr>
    </w:p>
    <w:p w14:paraId="6B94FC06" w14:textId="2E6B84FA" w:rsidR="00907280" w:rsidRPr="0098067D" w:rsidRDefault="00907280" w:rsidP="00411667">
      <w:pPr>
        <w:spacing w:after="0" w:line="240" w:lineRule="auto"/>
        <w:jc w:val="both"/>
        <w:rPr>
          <w:bCs/>
          <w:lang w:val="en-GB"/>
        </w:rPr>
      </w:pPr>
      <w:r w:rsidRPr="0098067D">
        <w:rPr>
          <w:bCs/>
          <w:lang w:val="en-GB"/>
        </w:rPr>
        <w:t>Press Office:</w:t>
      </w:r>
      <w:r w:rsidR="00411667" w:rsidRPr="0098067D">
        <w:rPr>
          <w:bCs/>
          <w:lang w:val="en-GB"/>
        </w:rPr>
        <w:t xml:space="preserve"> </w:t>
      </w:r>
      <w:r w:rsidR="00411667" w:rsidRPr="0098067D">
        <w:rPr>
          <w:bCs/>
          <w:lang w:val="en-GB"/>
        </w:rPr>
        <w:tab/>
      </w:r>
      <w:r w:rsidRPr="0098067D">
        <w:rPr>
          <w:lang w:val="en-GB"/>
        </w:rPr>
        <w:t xml:space="preserve">Gabriella Rothman + 36 20 3314033, </w:t>
      </w:r>
      <w:hyperlink r:id="rId6" w:history="1">
        <w:r w:rsidRPr="0098067D">
          <w:rPr>
            <w:rStyle w:val="Hiperhivatkozs"/>
            <w:lang w:val="en-GB"/>
          </w:rPr>
          <w:t>rothman.gabriella@ludwigmuseum.hu</w:t>
        </w:r>
      </w:hyperlink>
    </w:p>
    <w:p w14:paraId="1F8E8044" w14:textId="0A6C6BAE" w:rsidR="00907280" w:rsidRPr="0098067D" w:rsidRDefault="00907280" w:rsidP="00411667">
      <w:pPr>
        <w:spacing w:after="0" w:line="240" w:lineRule="auto"/>
        <w:ind w:left="708" w:firstLine="708"/>
        <w:jc w:val="both"/>
        <w:rPr>
          <w:lang w:val="en-GB"/>
        </w:rPr>
      </w:pPr>
      <w:proofErr w:type="spellStart"/>
      <w:r w:rsidRPr="0098067D">
        <w:rPr>
          <w:lang w:val="en-GB"/>
        </w:rPr>
        <w:t>Zsuzsanna</w:t>
      </w:r>
      <w:proofErr w:type="spellEnd"/>
      <w:r w:rsidRPr="0098067D">
        <w:rPr>
          <w:lang w:val="en-GB"/>
        </w:rPr>
        <w:t xml:space="preserve"> </w:t>
      </w:r>
      <w:proofErr w:type="spellStart"/>
      <w:r w:rsidRPr="0098067D">
        <w:rPr>
          <w:lang w:val="en-GB"/>
        </w:rPr>
        <w:t>Fehér</w:t>
      </w:r>
      <w:proofErr w:type="spellEnd"/>
      <w:r w:rsidRPr="0098067D">
        <w:rPr>
          <w:lang w:val="en-GB"/>
        </w:rPr>
        <w:t xml:space="preserve"> +36 30 6190710, </w:t>
      </w:r>
      <w:hyperlink r:id="rId7" w:history="1">
        <w:r w:rsidRPr="0098067D">
          <w:rPr>
            <w:rStyle w:val="Hiperhivatkozs"/>
            <w:lang w:val="en-GB"/>
          </w:rPr>
          <w:t>feher.zsuzsanna@ludwigmuseum.hu</w:t>
        </w:r>
      </w:hyperlink>
    </w:p>
    <w:p w14:paraId="298B4A73" w14:textId="77777777" w:rsidR="00907280" w:rsidRPr="0098067D" w:rsidRDefault="00907280" w:rsidP="00411667">
      <w:pPr>
        <w:jc w:val="both"/>
        <w:rPr>
          <w:lang w:val="en-GB"/>
        </w:rPr>
      </w:pPr>
    </w:p>
    <w:p w14:paraId="7B18D482" w14:textId="379F3FC3" w:rsidR="00C12B34" w:rsidRPr="0098067D" w:rsidRDefault="00C12B34" w:rsidP="00411667">
      <w:pPr>
        <w:spacing w:after="0" w:line="240" w:lineRule="auto"/>
        <w:jc w:val="both"/>
        <w:rPr>
          <w:rFonts w:cstheme="minorHAnsi"/>
          <w:lang w:val="en-GB"/>
        </w:rPr>
      </w:pPr>
      <w:r w:rsidRPr="0098067D">
        <w:rPr>
          <w:rFonts w:cstheme="minorHAnsi"/>
          <w:lang w:val="en-GB"/>
        </w:rPr>
        <w:t xml:space="preserve">High resolution images can be downloaded from the </w:t>
      </w:r>
      <w:r w:rsidR="00AA52F9" w:rsidRPr="0098067D">
        <w:rPr>
          <w:rFonts w:cstheme="minorHAnsi"/>
          <w:lang w:val="en-GB"/>
        </w:rPr>
        <w:t xml:space="preserve">following </w:t>
      </w:r>
      <w:r w:rsidRPr="0098067D">
        <w:rPr>
          <w:rFonts w:cstheme="minorHAnsi"/>
          <w:lang w:val="en-GB"/>
        </w:rPr>
        <w:t xml:space="preserve">link: </w:t>
      </w:r>
      <w:hyperlink r:id="rId8" w:history="1">
        <w:r w:rsidR="00EB1708" w:rsidRPr="0098067D">
          <w:rPr>
            <w:rStyle w:val="Hiperhivatkozs"/>
            <w:lang w:val="en-GB"/>
          </w:rPr>
          <w:t>http://vb24press.ludwigmuseum.hu</w:t>
        </w:r>
      </w:hyperlink>
    </w:p>
    <w:p w14:paraId="029D6C07" w14:textId="5F885F00" w:rsidR="00C12B34" w:rsidRPr="0098067D" w:rsidRDefault="00C12B34" w:rsidP="00411667">
      <w:pPr>
        <w:spacing w:after="0" w:line="240" w:lineRule="auto"/>
        <w:jc w:val="both"/>
        <w:rPr>
          <w:rFonts w:cstheme="minorHAnsi"/>
          <w:lang w:val="en-GB"/>
        </w:rPr>
      </w:pPr>
    </w:p>
    <w:p w14:paraId="5266AE90" w14:textId="0AF23D96" w:rsidR="00C12B34" w:rsidRPr="0098067D" w:rsidRDefault="00584958" w:rsidP="00411667">
      <w:pPr>
        <w:spacing w:after="0" w:line="240" w:lineRule="auto"/>
        <w:jc w:val="both"/>
        <w:rPr>
          <w:rFonts w:cstheme="minorHAnsi"/>
          <w:sz w:val="20"/>
          <w:szCs w:val="20"/>
          <w:lang w:val="en-GB"/>
        </w:rPr>
      </w:pPr>
      <w:r w:rsidRPr="0098067D">
        <w:rPr>
          <w:noProof/>
          <w:lang w:eastAsia="hu-HU"/>
        </w:rPr>
        <w:drawing>
          <wp:anchor distT="0" distB="0" distL="114300" distR="114300" simplePos="0" relativeHeight="251658240" behindDoc="1" locked="0" layoutInCell="1" allowOverlap="1" wp14:anchorId="197E2956" wp14:editId="0690BD24">
            <wp:simplePos x="0" y="0"/>
            <wp:positionH relativeFrom="column">
              <wp:posOffset>3946525</wp:posOffset>
            </wp:positionH>
            <wp:positionV relativeFrom="paragraph">
              <wp:posOffset>144145</wp:posOffset>
            </wp:positionV>
            <wp:extent cx="1876425" cy="1339850"/>
            <wp:effectExtent l="0" t="0" r="9525" b="0"/>
            <wp:wrapTight wrapText="bothSides">
              <wp:wrapPolygon edited="0">
                <wp:start x="0" y="0"/>
                <wp:lineTo x="0" y="21191"/>
                <wp:lineTo x="21490" y="21191"/>
                <wp:lineTo x="21490" y="0"/>
                <wp:lineTo x="0" y="0"/>
              </wp:wrapPolygon>
            </wp:wrapTight>
            <wp:docPr id="1159911996"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76425" cy="1339850"/>
                    </a:xfrm>
                    <a:prstGeom prst="rect">
                      <a:avLst/>
                    </a:prstGeom>
                    <a:noFill/>
                    <a:ln>
                      <a:noFill/>
                    </a:ln>
                  </pic:spPr>
                </pic:pic>
              </a:graphicData>
            </a:graphic>
            <wp14:sizeRelH relativeFrom="margin">
              <wp14:pctWidth>0</wp14:pctWidth>
            </wp14:sizeRelH>
            <wp14:sizeRelV relativeFrom="margin">
              <wp14:pctHeight>0</wp14:pctHeight>
            </wp14:sizeRelV>
          </wp:anchor>
        </w:drawing>
      </w:r>
      <w:hyperlink r:id="rId10" w:history="1">
        <w:r w:rsidR="00C12B34" w:rsidRPr="0098067D">
          <w:rPr>
            <w:rStyle w:val="Hiperhivatkozs"/>
            <w:rFonts w:cstheme="minorHAnsi"/>
            <w:sz w:val="20"/>
            <w:szCs w:val="20"/>
            <w:lang w:val="en-GB"/>
          </w:rPr>
          <w:t>www.ludwigmuseum.hu</w:t>
        </w:r>
      </w:hyperlink>
    </w:p>
    <w:p w14:paraId="27D8F57B" w14:textId="4F5D533B" w:rsidR="00584958" w:rsidRDefault="00584958" w:rsidP="00AA52F9">
      <w:pPr>
        <w:spacing w:after="0" w:line="240" w:lineRule="auto"/>
        <w:jc w:val="both"/>
        <w:rPr>
          <w:rStyle w:val="Hiperhivatkozs"/>
          <w:rFonts w:cstheme="minorHAnsi"/>
          <w:sz w:val="20"/>
          <w:szCs w:val="20"/>
          <w:lang w:val="en-GB"/>
        </w:rPr>
      </w:pPr>
      <w:hyperlink r:id="rId11" w:history="1">
        <w:r w:rsidR="00547A47" w:rsidRPr="0098067D">
          <w:rPr>
            <w:rStyle w:val="Hiperhivatkozs"/>
            <w:rFonts w:cstheme="minorHAnsi"/>
            <w:sz w:val="20"/>
            <w:szCs w:val="20"/>
            <w:lang w:val="en-GB"/>
          </w:rPr>
          <w:t>https://nemesmarton.com/biennale</w:t>
        </w:r>
      </w:hyperlink>
    </w:p>
    <w:p w14:paraId="3F17D9C8" w14:textId="4C4B9725" w:rsidR="00907280" w:rsidRPr="0098067D" w:rsidRDefault="00584958" w:rsidP="00AA52F9">
      <w:pPr>
        <w:spacing w:after="0" w:line="240" w:lineRule="auto"/>
        <w:jc w:val="both"/>
        <w:rPr>
          <w:lang w:val="en-GB"/>
        </w:rPr>
      </w:pPr>
      <w:hyperlink r:id="rId12" w:history="1">
        <w:r w:rsidR="00512DB7" w:rsidRPr="0098067D">
          <w:rPr>
            <w:rStyle w:val="Hiperhivatkozs"/>
            <w:rFonts w:cstheme="minorHAnsi"/>
            <w:sz w:val="20"/>
            <w:szCs w:val="20"/>
            <w:lang w:val="en-GB"/>
          </w:rPr>
          <w:t>www.instagram.com/martonnemes/</w:t>
        </w:r>
      </w:hyperlink>
      <w:bookmarkStart w:id="0" w:name="_GoBack"/>
      <w:bookmarkEnd w:id="0"/>
    </w:p>
    <w:sectPr w:rsidR="00907280" w:rsidRPr="0098067D" w:rsidSect="008C202B">
      <w:pgSz w:w="11906" w:h="16838"/>
      <w:pgMar w:top="426" w:right="70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7280"/>
    <w:rsid w:val="002B1AAF"/>
    <w:rsid w:val="00352568"/>
    <w:rsid w:val="003E09C8"/>
    <w:rsid w:val="00411667"/>
    <w:rsid w:val="00512DB7"/>
    <w:rsid w:val="00513DE0"/>
    <w:rsid w:val="00547A47"/>
    <w:rsid w:val="0058296A"/>
    <w:rsid w:val="00584958"/>
    <w:rsid w:val="0065439E"/>
    <w:rsid w:val="00695D3F"/>
    <w:rsid w:val="007D5BFC"/>
    <w:rsid w:val="008C202B"/>
    <w:rsid w:val="00907280"/>
    <w:rsid w:val="0098067D"/>
    <w:rsid w:val="00987CD6"/>
    <w:rsid w:val="009C751C"/>
    <w:rsid w:val="00AA52F9"/>
    <w:rsid w:val="00BB0C1A"/>
    <w:rsid w:val="00C12B34"/>
    <w:rsid w:val="00C45C75"/>
    <w:rsid w:val="00C57180"/>
    <w:rsid w:val="00DF36F6"/>
    <w:rsid w:val="00E42DDA"/>
    <w:rsid w:val="00EB1708"/>
    <w:rsid w:val="00ED67E2"/>
    <w:rsid w:val="00F51AA4"/>
    <w:rsid w:val="28344F89"/>
    <w:rsid w:val="611C4345"/>
    <w:rsid w:val="76BD1BBF"/>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966833"/>
  <w15:chartTrackingRefBased/>
  <w15:docId w15:val="{79D15F3C-ED26-46CB-8378-C1724ADAE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hu-HU"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NormlWeb">
    <w:name w:val="Normal (Web)"/>
    <w:basedOn w:val="Norml"/>
    <w:uiPriority w:val="99"/>
    <w:unhideWhenUsed/>
    <w:rsid w:val="00907280"/>
    <w:pPr>
      <w:spacing w:before="100" w:beforeAutospacing="1" w:after="100" w:afterAutospacing="1" w:line="240" w:lineRule="auto"/>
    </w:pPr>
    <w:rPr>
      <w:rFonts w:ascii="Times New Roman" w:eastAsia="Times New Roman" w:hAnsi="Times New Roman" w:cs="Times New Roman"/>
      <w:kern w:val="0"/>
      <w:sz w:val="24"/>
      <w:szCs w:val="24"/>
      <w:lang w:eastAsia="hu-HU"/>
      <w14:ligatures w14:val="none"/>
    </w:rPr>
  </w:style>
  <w:style w:type="character" w:styleId="Hiperhivatkozs">
    <w:name w:val="Hyperlink"/>
    <w:basedOn w:val="Bekezdsalapbettpusa"/>
    <w:uiPriority w:val="99"/>
    <w:unhideWhenUsed/>
    <w:rsid w:val="00907280"/>
    <w:rPr>
      <w:color w:val="0563C1" w:themeColor="hyperlink"/>
      <w:u w:val="single"/>
    </w:rPr>
  </w:style>
  <w:style w:type="character" w:customStyle="1" w:styleId="UnresolvedMention">
    <w:name w:val="Unresolved Mention"/>
    <w:basedOn w:val="Bekezdsalapbettpusa"/>
    <w:uiPriority w:val="99"/>
    <w:semiHidden/>
    <w:unhideWhenUsed/>
    <w:rsid w:val="009072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2058408">
      <w:bodyDiv w:val="1"/>
      <w:marLeft w:val="0"/>
      <w:marRight w:val="0"/>
      <w:marTop w:val="0"/>
      <w:marBottom w:val="0"/>
      <w:divBdr>
        <w:top w:val="none" w:sz="0" w:space="0" w:color="auto"/>
        <w:left w:val="none" w:sz="0" w:space="0" w:color="auto"/>
        <w:bottom w:val="none" w:sz="0" w:space="0" w:color="auto"/>
        <w:right w:val="none" w:sz="0" w:space="0" w:color="auto"/>
      </w:divBdr>
    </w:div>
    <w:div w:id="1006203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vb24press.ludwigmuseum.hu"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feher.zsuzsanna@ludwigmuseum.hu" TargetMode="External"/><Relationship Id="rId12" Type="http://schemas.openxmlformats.org/officeDocument/2006/relationships/hyperlink" Target="http://www.instagram.com/martonneme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rothman.gabriella@ludwigmuseum.hu" TargetMode="External"/><Relationship Id="rId11" Type="http://schemas.openxmlformats.org/officeDocument/2006/relationships/hyperlink" Target="https://nemesmarton.com/biennale" TargetMode="External"/><Relationship Id="rId5" Type="http://schemas.openxmlformats.org/officeDocument/2006/relationships/image" Target="media/image2.jpeg"/><Relationship Id="rId10" Type="http://schemas.openxmlformats.org/officeDocument/2006/relationships/hyperlink" Target="http://www.ludwigmuseum.hu" TargetMode="External"/><Relationship Id="rId4" Type="http://schemas.openxmlformats.org/officeDocument/2006/relationships/image" Target="media/image1.jpeg"/><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2</Pages>
  <Words>847</Words>
  <Characters>5846</Characters>
  <Application>Microsoft Office Word</Application>
  <DocSecurity>0</DocSecurity>
  <Lines>48</Lines>
  <Paragraphs>13</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6680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Bálványos Anna</dc:creator>
  <cp:keywords/>
  <dc:description/>
  <cp:lastModifiedBy>Zsigmond Lakó</cp:lastModifiedBy>
  <cp:revision>20</cp:revision>
  <dcterms:created xsi:type="dcterms:W3CDTF">2024-02-02T13:02:00Z</dcterms:created>
  <dcterms:modified xsi:type="dcterms:W3CDTF">2024-04-12T12:23:00Z</dcterms:modified>
</cp:coreProperties>
</file>